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SUSTAINABLE FUTURE  THE DEVELOPMENT OF SUSTAINABLE URBAN TRANSPORTATION IN CHINA</w:t>
      </w:r>
    </w:p>
    <w:p>
      <w:r>
        <w:rPr>
          <w:rFonts w:ascii="宋体" w:hAnsi="宋体" w:eastAsia="宋体"/>
          <w:sz w:val="24"/>
        </w:rPr>
        <w:t>ZHOU WEI  JOSEPH S.SZYLIOWICZ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SUSTAINABLE FUTURE  THE DEVELOPMENT OF SUSTAINABLE URBAN TRANSPORTATION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WEI  JOSEPH S.SZYLIOWICZ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本书出售、求购地址：https://www.jiaokey.com/book/detail/40186237.html</w:t>
      </w:r>
    </w:p>
    <w:p>
      <w:r>
        <w:t>更多相关图书推荐：https://www.jiaokey.com</w:t>
      </w:r>
    </w:p>
    <w:p>
      <w:r>
        <w:t>ZHOU WEI  JOSEPH S.SZYLIOWICZ 其他作品：https://www.jiaokey.com/tag/ZHOU WEI  JOSEPH S.SZYLIOWICZ.html</w:t>
      </w:r>
    </w:p>
    <w:p>
      <w:r>
        <w:t>人民交通出版社 出版图书：https://www.jiaokey.com/tag/人民交通出版社.html</w:t>
      </w:r>
    </w:p>
    <w:p>
      <w:r>
        <w:t>关键词搜索：https://www.jiaokey.com/tag/TOWARD A SUSTAINABLE FUTURE  THE DEVELOPMENT OF SUSTAINABLE URBAN TRANSPORTATION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