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POSTGRADUATE ENGLISH</w:t>
      </w:r>
    </w:p>
    <w:p>
      <w:r>
        <w:rPr>
          <w:rFonts w:ascii="宋体" w:hAnsi="宋体" w:eastAsia="宋体"/>
          <w:sz w:val="24"/>
        </w:rPr>
        <w:t>任林静主编  吕和发   刘永权  李季  张卫平  周剑波  谭新娇  吕文珍编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POSTGRADUATE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任林静主编  吕和发   刘永权  李季  张卫平  周剑波  谭新娇  吕文珍编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本书出售、求购地址：https://www.jiaokey.com/book/detail/40186552.html</w:t>
      </w:r>
    </w:p>
    <w:p>
      <w:r>
        <w:t>更多相关图书推荐：https://www.jiaokey.com</w:t>
      </w:r>
    </w:p>
    <w:p>
      <w:r>
        <w:t>任林静主编  吕和发   刘永权  李季  张卫平  周剑波  谭新娇  吕文珍编 其他作品：https://www.jiaokey.com/tag/任林静主编  吕和发   刘永权  李季  张卫平  周剑波  谭新娇  吕文珍编.html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关键词搜索：https://www.jiaokey.com/tag/POSTGRADUATE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