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国际金融市场TOKYO</w:t>
      </w:r>
    </w:p>
    <w:p>
      <w:r>
        <w:rPr>
          <w:rFonts w:ascii="宋体" w:hAnsi="宋体" w:eastAsia="宋体"/>
          <w:sz w:val="24"/>
        </w:rPr>
        <w:t>及能正男  冈正生·丸淳子编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及能正男  冈正生·丸淳子编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本书出售、求购地址：https://www.jiaokey.com/book/detail/40189136.html</w:t>
      </w:r>
    </w:p>
    <w:p>
      <w:r>
        <w:t>更多相关图书推荐：https://www.jiaokey.com</w:t>
      </w:r>
    </w:p>
    <w:p>
      <w:r>
        <w:t>及能正男  冈正生·丸淳子编 其他作品：https://www.jiaokey.com/tag/及能正男  冈正生·丸淳子编.html</w:t>
      </w:r>
    </w:p>
    <w:p>
      <w:r>
        <w:t>有斐阁 出版图书：https://www.jiaokey.com/tag/有斐阁.html</w:t>
      </w:r>
    </w:p>
    <w:p>
      <w:r>
        <w:t>关键词搜索：https://www.jiaokey.com/tag/国际金融市场TOKYO.html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