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ECONOMIC POLICY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本书出售、求购地址：https://www.jiaokey.com/book/detail/40191199.html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关键词搜索：https://www.jiaokey.com/tag/TECHNOLOGY AND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