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FEEDING METABOLIC RATES OF YOUNG SOCKEYE SALMON ONCORHYNCHUS NERKA，INRELATION TO RATION LEVEL AND TEMPERATURE</w:t>
      </w:r>
    </w:p>
    <w:p>
      <w:r>
        <w:rPr>
          <w:rFonts w:ascii="宋体" w:hAnsi="宋体" w:eastAsia="宋体"/>
          <w:sz w:val="24"/>
        </w:rPr>
        <w:t>J.R.BRETT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FEEDING METABOLIC RATES OF YOUNG SOCKEYE SALMON ONCORHYNCHUS NERKA，INRELATION TO RATION LEVEL AND TEMPERATURE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J.R.BRETT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本书出售、求购地址：https://www.jiaokey.com/book/detail/40195477.html</w:t>
      </w:r>
    </w:p>
    <w:p>
      <w:r>
        <w:t>更多相关图书推荐：https://www.jiaokey.com</w:t>
      </w:r>
    </w:p>
    <w:p>
      <w:r>
        <w:t>J.R.BRETT 其他作品：https://www.jiaokey.com/tag/J.R.BRETT.html</w:t>
      </w:r>
    </w:p>
    <w:p>
      <w:r>
        <w:t>关键词搜索：https://www.jiaokey.com/tag/FEEDING METABOLIC RATES OF YOUNG SOCKEYE SALMON ONCORHYNCHUS NERKA，INRELATION TO RATION LEVEL AND TEMPERATURE.html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