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RYREINER LUCKENBACH VOLUME TWENTY-TWO PART SIX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RYREINER LUCKENBACH VOLUME TWENTY-TWO PART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本书出售、求购地址：https://www.jiaokey.com/book/detail/40198548.html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RYREINER LUCKENBACH VOLUME TWENTY-TWO PART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