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CHINESE MEDICINE</w:t>
      </w:r>
    </w:p>
    <w:p>
      <w:r>
        <w:rPr>
          <w:rFonts w:ascii="宋体" w:hAnsi="宋体" w:eastAsia="宋体"/>
          <w:sz w:val="24"/>
        </w:rPr>
        <w:t>廖育群著  李照国  汪腊萍  徐启龙  刘希茹译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廖育群著  李照国  汪腊萍  徐启龙  刘希茹译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本书出售、求购地址：https://www.jiaokey.com/book/detail/40204708.html</w:t>
      </w:r>
    </w:p>
    <w:p>
      <w:r>
        <w:t>更多相关图书推荐：https://www.jiaokey.com</w:t>
      </w:r>
    </w:p>
    <w:p>
      <w:r>
        <w:t>廖育群著  李照国  汪腊萍  徐启龙  刘希茹译 其他作品：https://www.jiaokey.com/tag/廖育群著  李照国  汪腊萍  徐启龙  刘希茹译.html</w:t>
      </w:r>
    </w:p>
    <w:p>
      <w:r>
        <w:t>五洲传播出版社 出版图书：https://www.jiaokey.com/tag/五洲传播出版社.html</w:t>
      </w:r>
    </w:p>
    <w:p>
      <w:r>
        <w:t>关键词搜索：https://www.jiaokey.com/tag/TRADITIONAL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