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INTERNET WEBSITES FOR THE SMALL PELAGIC FISH SPECIES:SARDINES AND ANCHOVIES  FAO FISHERIES CIRCULAR NO.941</w:t>
      </w:r>
    </w:p>
    <w:p>
      <w:r>
        <w:rPr>
          <w:rFonts w:ascii="宋体" w:hAnsi="宋体" w:eastAsia="宋体"/>
          <w:sz w:val="24"/>
        </w:rPr>
        <w:t>DR.DALE KIEFER AND WILLIAM D.GRAFTON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INTERNET WEBSITES FOR THE SMALL PELAGIC FISH SPECIES:SARDINES AND ANCHOVIES  FAO FISHERIES CIRCULAR NO.941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DR.DALE KIEFER AND WILLIAM D.GRAFTON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本书出售、求购地址：https://www.jiaokey.com/book/detail/40207451.html</w:t>
      </w:r>
    </w:p>
    <w:p>
      <w:r>
        <w:t>更多相关图书推荐：https://www.jiaokey.com</w:t>
      </w:r>
    </w:p>
    <w:p>
      <w:r>
        <w:t>DR.DALE KIEFER AND WILLIAM D.GRAFTON III 其他作品：https://www.jiaokey.com/tag/DR.DALE KIEFER AND WILLIAM D.GRAFTON III.html</w:t>
      </w:r>
    </w:p>
    <w:p>
      <w:r>
        <w:t>关键词搜索：https://www.jiaokey.com/tag/REVIEW OF INTERNET WEBSITES FOR THE SMALL PELAGIC FISH SPECIES:SARDINES AND ANCHOVIES  FAO FISHERIES CIRCULAR NO.941.html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