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INDUCTION HEATING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INDUCTION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本书出售、求购地址：https://www.jiaokey.com/book/detail/40209409.html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关键词搜索：https://www.jiaokey.com/tag/HIGH-FREQUENCY INDUCTION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