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韩国语语法精讲与训练  韩文</w:t>
      </w:r>
    </w:p>
    <w:p>
      <w:r>
        <w:rPr>
          <w:rFonts w:ascii="宋体" w:hAnsi="宋体" w:eastAsia="宋体"/>
          <w:sz w:val="24"/>
        </w:rPr>
        <w:t>（韩）李敬姬，申恩琼，金春周著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韩国语语法精讲与训练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（韩）李敬姬，申恩琼，金春周著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本书出售、求购地址：https://www.jiaokey.com/book/detail/40212591.html</w:t>
      </w:r>
    </w:p>
    <w:p>
      <w:r>
        <w:t>更多相关图书推荐：https://www.jiaokey.com</w:t>
      </w:r>
    </w:p>
    <w:p>
      <w:r>
        <w:t>（韩）李敬姬，申恩琼，金春周著 其他作品：https://www.jiaokey.com/tag/（韩）李敬姬，申恩琼，金春周著.html</w:t>
      </w:r>
    </w:p>
    <w:p>
      <w:r>
        <w:t>大学出版社 出版图书：https://www.jiaokey.com/tag/大学出版社.html</w:t>
      </w:r>
    </w:p>
    <w:p>
      <w:r>
        <w:t>关键词搜索：https://www.jiaokey.com/tag/韩国语语法精讲与训练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