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软件开发  数组结构</w:t>
      </w:r>
    </w:p>
    <w:p>
      <w:r>
        <w:rPr>
          <w:rFonts w:ascii="宋体" w:hAnsi="宋体" w:eastAsia="宋体"/>
          <w:sz w:val="24"/>
        </w:rPr>
        <w:t>苏格兰学历管理委员会著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软件开发  数组结构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苏格兰学历管理委员会著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本书出售、求购地址：https://www.jiaokey.com/book/detail/40216686.html</w:t>
      </w:r>
    </w:p>
    <w:p>
      <w:r>
        <w:t>更多相关图书推荐：https://www.jiaokey.com</w:t>
      </w:r>
    </w:p>
    <w:p>
      <w:r>
        <w:t>苏格兰学历管理委员会著 其他作品：https://www.jiaokey.com/tag/苏格兰学历管理委员会著.html</w:t>
      </w:r>
    </w:p>
    <w:p>
      <w:r>
        <w:t>中国时代经济出版社 出版图书：https://www.jiaokey.com/tag/中国时代经济出版社.html</w:t>
      </w:r>
    </w:p>
    <w:p>
      <w:r>
        <w:t>关键词搜索：https://www.jiaokey.com/tag/软件开发  数组结构.html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