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工伤保险条例（维吾尔文）</w:t>
      </w:r>
    </w:p>
    <w:p>
      <w:r>
        <w:rPr>
          <w:rFonts w:ascii="宋体" w:hAnsi="宋体" w:eastAsia="宋体"/>
          <w:sz w:val="24"/>
        </w:rPr>
        <w:t>新疆维吾尔自治区人大内务司法工作委员会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工伤保险条例（维吾尔文）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新疆维吾尔自治区人大内务司法工作委员会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本书出售、求购地址：https://www.jiaokey.com/book/detail/40219296.html</w:t>
      </w:r>
    </w:p>
    <w:p>
      <w:r>
        <w:t>更多相关图书推荐：https://www.jiaokey.com</w:t>
      </w:r>
    </w:p>
    <w:p>
      <w:r>
        <w:t>新疆维吾尔自治区人大内务司法工作委员会 其他作品：https://www.jiaokey.com/tag/新疆维吾尔自治区人大内务司法工作委员会.html</w:t>
      </w:r>
    </w:p>
    <w:p>
      <w:r>
        <w:t>新疆人民出版社 出版图书：https://www.jiaokey.com/tag/新疆人民出版社.html</w:t>
      </w:r>
    </w:p>
    <w:p>
      <w:r>
        <w:t>关键词搜索：https://www.jiaokey.com/tag/工伤保险条例（维吾尔文）.html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