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BILLS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关键词搜索：https://www.jiaokey.com/tag/THE LAW OF BILLS.html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