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SURVEYING VOLUME II THIRD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SURVEYING VOLUME II THIRD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本书出售、求购地址：https://www.jiaokey.com/book/detail/40229830.html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关键词搜索：https://www.jiaokey.com/tag/ADVANCED SURVEYING VOLUME II THIRD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