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40239073_Contemporary Asian America_a multidisciplinary reader_p584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40239073_Contemporary Asian America_a multidisciplinary reader_p584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本书出售、求购地址：https://www.jiaokey.com/book/detail/40239073.html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关键词搜索：https://www.jiaokey.com/tag/40239073_Contemporary Asian America_a multidisciplinary reader_p584.html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