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and Electrolyte Regulation in Spaceflight Volume 94  Science and technology series</w:t>
      </w:r>
    </w:p>
    <w:p>
      <w:r>
        <w:rPr>
          <w:rFonts w:ascii="宋体" w:hAnsi="宋体" w:eastAsia="宋体"/>
          <w:sz w:val="24"/>
        </w:rPr>
        <w:t>Carolyn S.Leach Huntoon  Anatoliy I.Grigoriev  Yuri V.Natochin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and Electrolyte Regulation in Spaceflight Volume 94  Science and technology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Carolyn S.Leach Huntoon  Anatoliy I.Grigoriev  Yuri V.Natochin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本书出售、求购地址：https://www.jiaokey.com/book/detail/40242570.html</w:t>
      </w:r>
    </w:p>
    <w:p>
      <w:r>
        <w:t>更多相关图书推荐：https://www.jiaokey.com</w:t>
      </w:r>
    </w:p>
    <w:p>
      <w:r>
        <w:t>Carolyn S.Leach Huntoon  Anatoliy I.Grigoriev  Yuri V.Natochin 其他作品：https://www.jiaokey.com/tag/Carolyn S.Leach Huntoon  Anatoliy I.Grigoriev  Yuri V.Natochin.html</w:t>
      </w:r>
    </w:p>
    <w:p>
      <w:r>
        <w:t>关键词搜索：https://www.jiaokey.com/tag/Fluid and Electrolyte Regulation in Spaceflight Volume 94  Science and technology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