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英语职称等级考试才前全真模拟训练题集  综合与人文类B级</w:t>
      </w:r>
    </w:p>
    <w:p>
      <w:r>
        <w:rPr>
          <w:rFonts w:ascii="宋体" w:hAnsi="宋体" w:eastAsia="宋体"/>
          <w:sz w:val="24"/>
        </w:rPr>
        <w:t>中国人事科学研究院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英语职称等级考试才前全真模拟训练题集  综合与人文类B级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本书出售、求购地址：https://www.jiaokey.com/book/detail/40246345.html</w:t>
      </w:r>
    </w:p>
    <w:p>
      <w:r>
        <w:t>更多相关图书推荐：https://www.jiaokey.com</w:t>
      </w:r>
    </w:p>
    <w:p>
      <w:r>
        <w:t>中国人事科学研究院 其他作品：https://www.jiaokey.com/tag/中国人事科学研究院.html</w:t>
      </w:r>
    </w:p>
    <w:p>
      <w:r>
        <w:t>世界图书出版社 出版图书：https://www.jiaokey.com/tag/世界图书出版社.html</w:t>
      </w:r>
    </w:p>
    <w:p>
      <w:r>
        <w:t>关键词搜索：https://www.jiaokey.com/tag/英语职称等级考试才前全真模拟训练题集  综合与人文类B级.html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