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COMMERCE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本书出售、求购地址：https://www.jiaokey.com/book/detail/40259529.html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关键词搜索：https://www.jiaokey.com/tag/PRINCIPLES AND PRACTICE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