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BUSINESS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本书出售、求购地址：https://www.jiaokey.com/book/detail/40277429.html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关键词搜索：https://www.jiaokey.com/tag/CASE STUDIES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