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六个“为什么”  对几个重大问题的回答  哈萨克文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六个“为什么”  对几个重大问题的回答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本书出售、求购地址：https://www.jiaokey.com/book/detail/40282114.html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关键词搜索：https://www.jiaokey.com/tag/六个“为什么”  对几个重大问题的回答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