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TEACHERS IN GERMANY IN THE SIXTEENTH CENTURY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TEACHERS IN GERMANY IN THE SIXTEENTH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本书出售、求购地址：https://www.jiaokey.com/book/detail/40289751.html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关键词搜索：https://www.jiaokey.com/tag/TEACHERS IN GERMANY IN THE SIXTEENTH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