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Petrophysical Properties of Crystalline Rocks  GEOLOGICAL SOCIETY SPECIAL PUBLICATION NO.240</w:t>
      </w:r>
    </w:p>
    <w:p>
      <w:r>
        <w:rPr>
          <w:rFonts w:ascii="宋体" w:hAnsi="宋体" w:eastAsia="宋体"/>
          <w:sz w:val="24"/>
        </w:rPr>
        <w:t>P.K.HARVEY  T.S.BREWER  P.A.PEZARD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Petrophysical Properties of Crystalline Rocks  GEOLOGICAL SOCIETY SPECIAL PUBLICATION NO.240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P.K.HARVEY  T.S.BREWER  P.A.PEZARD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本书出售、求购地址：https://www.jiaokey.com/book/detail/40296941.html</w:t>
      </w:r>
    </w:p>
    <w:p>
      <w:r>
        <w:t>更多相关图书推荐：https://www.jiaokey.com</w:t>
      </w:r>
    </w:p>
    <w:p>
      <w:r>
        <w:t>P.K.HARVEY  T.S.BREWER  P.A.PEZARD 其他作品：https://www.jiaokey.com/tag/P.K.HARVEY  T.S.BREWER  P.A.PEZARD.html</w:t>
      </w:r>
    </w:p>
    <w:p>
      <w:r>
        <w:t>关键词搜索：https://www.jiaokey.com/tag/Petrophysical Properties of Crystalline Rocks  GEOLOGICAL SOCIETY SPECIAL PUBLICATION NO.240.html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