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21世紀への教育 : かがやけ青春群像</w:t>
      </w:r>
    </w:p>
    <w:p>
      <w:r>
        <w:rPr>
          <w:rFonts w:ascii="宋体" w:hAnsi="宋体" w:eastAsia="宋体"/>
          <w:sz w:val="24"/>
        </w:rPr>
        <w:t>吉田博司著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21世紀への教育 : かがやけ青春群像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吉田博司著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清風堂書店出版部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本书出售、求购地址：https://www.jiaokey.com/book/detail/40297976.html</w:t>
      </w:r>
    </w:p>
    <w:p>
      <w:r>
        <w:t>更多相关图书推荐：https://www.jiaokey.com</w:t>
      </w:r>
    </w:p>
    <w:p>
      <w:r>
        <w:t>吉田博司著 其他作品：https://www.jiaokey.com/tag/吉田博司著.html</w:t>
      </w:r>
    </w:p>
    <w:p>
      <w:r>
        <w:t>清風堂書店出版部 出版图书：https://www.jiaokey.com/tag/清風堂書店出版部.html</w:t>
      </w:r>
    </w:p>
    <w:p>
      <w:r>
        <w:t>关键词搜索：https://www.jiaokey.com/tag/21世紀への教育 : かがやけ青春群像.html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