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学習と記憶 : 種と個体の歴史</w:t>
      </w:r>
    </w:p>
    <w:p>
      <w:r>
        <w:rPr>
          <w:rFonts w:ascii="宋体" w:hAnsi="宋体" w:eastAsia="宋体"/>
          <w:sz w:val="24"/>
        </w:rPr>
        <w:t>R.ジンツ著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学習と記憶 : 種と個体の歴史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R.ジンツ著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誠信書房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本书出售、求购地址：https://www.jiaokey.com/book/detail/40298003.html</w:t>
      </w:r>
    </w:p>
    <w:p>
      <w:r>
        <w:t>更多相关图书推荐：https://www.jiaokey.com</w:t>
      </w:r>
    </w:p>
    <w:p>
      <w:r>
        <w:t>R.ジンツ著 其他作品：https://www.jiaokey.com/tag/R.ジンツ著.html</w:t>
      </w:r>
    </w:p>
    <w:p>
      <w:r>
        <w:t>誠信書房  出版图书：https://www.jiaokey.com/tag/誠信書房 .html</w:t>
      </w:r>
    </w:p>
    <w:p>
      <w:r>
        <w:t>关键词搜索：https://www.jiaokey.com/tag/学習と記憶 : 種と個体の歴史.html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