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FACTS AND FIGURES:INTERNATIONAL STATISTICS RELATING TO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FACTS AND FIGURES:INTERNATIONAL STATISTICS RELATING TO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本书出售、求购地址：https://www.jiaokey.com/book/detail/40299561.html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关键词搜索：https://www.jiaokey.com/tag/BASIC FACTS AND FIGURES:INTERNATIONAL STATISTICS RELATING TO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