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WRITER’S CHOICE:GRAMMAR AND COMPOSITION GRADE 11 TEXAS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WRITER’S CHOICE:GRAMMAR AND COMPOSITION GRADE 11 TEXAS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本书出售、求购地址：https://www.jiaokey.com/book/detail/40306629.html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关键词搜索：https://www.jiaokey.com/tag/WRITER’S CHOICE:GRAMMAR AND COMPOSITION GRADE 11 TEXAS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