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MANAGEMENT OF LOW BACK PAIN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MANAGEMENT OF LOW BACK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本书出售、求购地址：https://www.jiaokey.com/book/detail/40307259.html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关键词搜索：https://www.jiaokey.com/tag/SURGICAL MANAGEMENT OF LOW BACK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