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富饶美丽的博尔塔拉  蒙古文</w:t>
      </w:r>
    </w:p>
    <w:p>
      <w:r>
        <w:rPr>
          <w:rFonts w:ascii="宋体" w:hAnsi="宋体" w:eastAsia="宋体"/>
          <w:sz w:val="24"/>
        </w:rPr>
        <w:t>博尔塔拉蒙古自治州成立三十周年大庆办公室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富饶美丽的博尔塔拉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博尔塔拉蒙古自治州成立三十周年大庆办公室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本书出售、求购地址：https://www.jiaokey.com/book/detail/40310025.html</w:t>
      </w:r>
    </w:p>
    <w:p>
      <w:r>
        <w:t>更多相关图书推荐：https://www.jiaokey.com</w:t>
      </w:r>
    </w:p>
    <w:p>
      <w:r>
        <w:t>博尔塔拉蒙古自治州成立三十周年大庆办公室 其他作品：https://www.jiaokey.com/tag/博尔塔拉蒙古自治州成立三十周年大庆办公室.html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关键词搜索：https://www.jiaokey.com/tag/富饶美丽的博尔塔拉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