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CALCULUS:AN ACTIVE APPROACH WITH PROJECTS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CALCULUS:AN ACTIVE APPROACH WITH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本书出售、求购地址：https://www.jiaokey.com/book/detail/40310303.html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关键词搜索：https://www.jiaokey.com/tag/CALCULUS:AN ACTIVE APPROACH WITH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