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中国现代革命运动故事  上  蒙古文</w:t>
      </w:r>
    </w:p>
    <w:p>
      <w:r>
        <w:rPr>
          <w:rFonts w:ascii="宋体" w:hAnsi="宋体" w:eastAsia="宋体"/>
          <w:sz w:val="24"/>
        </w:rPr>
        <w:t>石友李；那顺，呼斯勒都楞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中国现代革命运动故事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石友李；那顺，呼斯勒都楞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本书出售、求购地址：https://www.jiaokey.com/book/detail/40314265.html</w:t>
      </w:r>
    </w:p>
    <w:p>
      <w:r>
        <w:t>更多相关图书推荐：https://www.jiaokey.com</w:t>
      </w:r>
    </w:p>
    <w:p>
      <w:r>
        <w:t>石友李；那顺，呼斯勒都楞 其他作品：https://www.jiaokey.com/tag/石友李；那顺，呼斯勒都楞.html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关键词搜索：https://www.jiaokey.com/tag/中国现代革命运动故事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