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中国《民间文学三套集成》县卷本《加查县民间故事集成》  藏文</w:t>
      </w:r>
    </w:p>
    <w:p>
      <w:r>
        <w:rPr>
          <w:rFonts w:ascii="宋体" w:hAnsi="宋体" w:eastAsia="宋体"/>
          <w:sz w:val="24"/>
        </w:rPr>
        <w:t>山南地区加查县民族文化遗产抢救领导小组办公室加查县《民间文学三套集成》编辑委员会编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中国《民间文学三套集成》县卷本《加查县民间故事集成》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山南地区加查县民族文化遗产抢救领导小组办公室加查县《民间文学三套集成》编辑委员会编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本书出售、求购地址：https://www.jiaokey.com/book/detail/40320796.html</w:t>
      </w:r>
    </w:p>
    <w:p>
      <w:r>
        <w:t>更多相关图书推荐：https://www.jiaokey.com</w:t>
      </w:r>
    </w:p>
    <w:p>
      <w:r>
        <w:t>山南地区加查县民族文化遗产抢救领导小组办公室加查县《民间文学三套集成》编辑委员会编 其他作品：https://www.jiaokey.com/tag/山南地区加查县民族文化遗产抢救领导小组办公室加查县《民间文学三套集成》编辑委员会编.html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关键词搜索：https://www.jiaokey.com/tag/中国《民间文学三套集成》县卷本《加查县民间故事集成》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