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  维吾尔文</w:t>
      </w:r>
    </w:p>
    <w:p>
      <w:r>
        <w:rPr>
          <w:rFonts w:ascii="宋体" w:hAnsi="宋体" w:eastAsia="宋体"/>
          <w:sz w:val="24"/>
        </w:rPr>
        <w:t>吐尔逊·阿吾提，玛丽亚木·努尔顿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吐尔逊·阿吾提，玛丽亚木·努尔顿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本书出售、求购地址：https://www.jiaokey.com/book/detail/40320862.html</w:t>
      </w:r>
    </w:p>
    <w:p>
      <w:r>
        <w:t>更多相关图书推荐：https://www.jiaokey.com</w:t>
      </w:r>
    </w:p>
    <w:p>
      <w:r>
        <w:t>吐尔逊·阿吾提，玛丽亚木·努尔顿 其他作品：https://www.jiaokey.com/tag/吐尔逊·阿吾提，玛丽亚木·努尔顿.html</w:t>
      </w:r>
    </w:p>
    <w:p>
      <w:r>
        <w:t>新疆大学出版社 出版图书：https://www.jiaokey.com/tag/新疆大学出版社.html</w:t>
      </w:r>
    </w:p>
    <w:p>
      <w:r>
        <w:t>关键词搜索：https://www.jiaokey.com/tag/空间解析几何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