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清代新疆察哈尔营  维吾尔文</w:t>
      </w:r>
    </w:p>
    <w:p>
      <w:r>
        <w:rPr>
          <w:rFonts w:ascii="宋体" w:hAnsi="宋体" w:eastAsia="宋体"/>
          <w:sz w:val="24"/>
        </w:rPr>
        <w:t>仉泽宾绘；吐娜撰文；穆合塔解剖学·马木提译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清代新疆察哈尔营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仉泽宾绘；吐娜撰文；穆合塔解剖学·马木提译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本书出售、求购地址：https://www.jiaokey.com/book/detail/40323444.html</w:t>
      </w:r>
    </w:p>
    <w:p>
      <w:r>
        <w:t>更多相关图书推荐：https://www.jiaokey.com</w:t>
      </w:r>
    </w:p>
    <w:p>
      <w:r>
        <w:t>仉泽宾绘；吐娜撰文；穆合塔解剖学·马木提译 其他作品：https://www.jiaokey.com/tag/仉泽宾绘；吐娜撰文；穆合塔解剖学·马木提译.html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关键词搜索：https://www.jiaokey.com/tag/清代新疆察哈尔营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