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DAMS FOR PERCOLATION AND EROSION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DAMS FOR PERCOLATION AND EROSION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本书出售、求购地址：https://www.jiaokey.com/book/detail/40324191.html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关键词搜索：https://www.jiaokey.com/tag/DESIGN OF DAMS FOR PERCOLATION AND EROSION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