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21世纪中学信息技术教育基础教程  程序设计与控制技术入门  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21世纪中学信息技术教育基础教程  程序设计与控制技术入门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本书出售、求购地址：https://www.jiaokey.com/book/detail/40326546.html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关键词搜索：https://www.jiaokey.com/tag/21世纪中学信息技术教育基础教程  程序设计与控制技术入门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