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费拉季格罗夫：第四钢琴协奏曲  俄文</w:t>
      </w:r>
    </w:p>
    <w:p>
      <w:r>
        <w:rPr>
          <w:rFonts w:ascii="宋体" w:hAnsi="宋体" w:eastAsia="宋体"/>
          <w:sz w:val="24"/>
        </w:rPr>
        <w:t>费拉季格罗夫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费拉季格罗夫：第四钢琴协奏曲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费拉季格罗夫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本书出售、求购地址：https://www.jiaokey.com/book/detail/40333687.html</w:t>
      </w:r>
    </w:p>
    <w:p>
      <w:r>
        <w:t>更多相关图书推荐：https://www.jiaokey.com</w:t>
      </w:r>
    </w:p>
    <w:p>
      <w:r>
        <w:t>费拉季格罗夫 其他作品：https://www.jiaokey.com/tag/费拉季格罗夫.html</w:t>
      </w:r>
    </w:p>
    <w:p>
      <w:r>
        <w:t>关键词搜索：https://www.jiaokey.com/tag/费拉季格罗夫：第四钢琴协奏曲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