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在河上、春天的小曲（钢琴）  俄文  俄文</w:t>
      </w:r>
    </w:p>
    <w:p>
      <w:r>
        <w:rPr>
          <w:rFonts w:ascii="宋体" w:hAnsi="宋体" w:eastAsia="宋体"/>
          <w:sz w:val="24"/>
        </w:rPr>
        <w:t>奥索金 弗里德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在河上、春天的小曲（钢琴）  俄文  俄文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奥索金 弗里德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本书出售、求购地址：https://www.jiaokey.com/book/detail/40333740.html</w:t>
      </w:r>
    </w:p>
    <w:p>
      <w:r>
        <w:t>更多相关图书推荐：https://www.jiaokey.com</w:t>
      </w:r>
    </w:p>
    <w:p>
      <w:r>
        <w:t>奥索金 弗里德 其他作品：https://www.jiaokey.com/tag/奥索金 弗里德.html</w:t>
      </w:r>
    </w:p>
    <w:p>
      <w:r>
        <w:t>关键词搜索：https://www.jiaokey.com/tag/在河上、春天的小曲（钢琴）  俄文  俄文.html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