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CODERN AND CONTEMPORARY IRISH DRAMA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CODERN AND CONTEMPORARY IRISH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本书出售、求购地址：https://www.jiaokey.com/book/detail/40351933.html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关键词搜索：https://www.jiaokey.com/tag/CODERN AND CONTEMPORARY IRISH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