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Life in Aestheticism De-Humanizing and Re-Humanizing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Life in Aestheticism De-Humanizing and Re-Humanizing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本书出售、求购地址：https://www.jiaokey.com/book/detail/40359357.html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关键词搜索：https://www.jiaokey.com/tag/Art and Life in Aestheticism De-Humanizing and Re-Humanizing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