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松巴宗教史·如意宝树  3  藏文</w:t>
      </w:r>
    </w:p>
    <w:p>
      <w:r>
        <w:rPr>
          <w:rFonts w:ascii="宋体" w:hAnsi="宋体" w:eastAsia="宋体"/>
          <w:sz w:val="24"/>
        </w:rPr>
        <w:t>松巴益西边觉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松巴宗教史·如意宝树  3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松巴益西边觉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本书出售、求购地址：https://www.jiaokey.com/book/detail/40365071.html</w:t>
      </w:r>
    </w:p>
    <w:p>
      <w:r>
        <w:t>更多相关图书推荐：https://www.jiaokey.com</w:t>
      </w:r>
    </w:p>
    <w:p>
      <w:r>
        <w:t>松巴益西边觉 其他作品：https://www.jiaokey.com/tag/松巴益西边觉.html</w:t>
      </w:r>
    </w:p>
    <w:p>
      <w:r>
        <w:t>西藏民族学院 出版图书：https://www.jiaokey.com/tag/西藏民族学院.html</w:t>
      </w:r>
    </w:p>
    <w:p>
      <w:r>
        <w:t>关键词搜索：https://www.jiaokey.com/tag/松巴宗教史·如意宝树  3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