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3129 Advances in Web-Age Information Management 5th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3129 Advances in Web-Age Information Management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本书出售、求购地址：https://www.jiaokey.com/book/detail/40366174.html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3129 Advances in Web-Age Information Management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