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ROOM WARS Rethinking media audiences for a postmodern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ROOM WARS Rethinking media audiences for a postmodern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关键词搜索：https://www.jiaokey.com/tag/LIVING ROOM WARS Rethinking media audiences for a postmodern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