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Computer Programming In Fortran IV 2nd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Computer Programming In Fortran IV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本书出售、求购地址：https://www.jiaokey.com/book/detail/40369618.html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关键词搜索：https://www.jiaokey.com/tag/Elementary Computer Programming In Fortran IV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