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Trade Organization:Issues and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Trade Organization:Issues and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本书出售、求购地址：https://www.jiaokey.com/book/detail/40375343.html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World Trade Organization:Issues and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