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POLITENESS IN PRESIDENTIAL DEBATES  SHAPING POLITICAL FACE IN CAMPAIGN DEBATES FROM 1960 TO 2004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POLITENESS IN PRESIDENTIAL DEBATES  SHAPING POLITICAL FACE IN CAMPAIGN DEBATES FROM 1960 TO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本书出售、求购地址：https://www.jiaokey.com/book/detail/40398002.html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关键词搜索：https://www.jiaokey.com/tag/POLITENESS IN PRESIDENTIAL DEBATES  SHAPING POLITICAL FACE IN CAMPAIGN DEBATES FROM 1960 TO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