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MANAGEMENT OF SPECIAL POPULATIONS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MANAGEMENT OF SPECIAL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本书出售、求购地址：https://www.jiaokey.com/book/detail/40403789.html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关键词搜索：https://www.jiaokey.com/tag/DIAGNOSIS AND MANAGEMENT OF SPECIAL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