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THE CURRICULUM IN THE EIGHTIES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THE CURRICULUM IN THE EIGHTIES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本书出售、求购地址：https://www.jiaokey.com/book/detail/40406946.html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关键词搜索：https://www.jiaokey.com/tag/EVALUATING THE CURRICULUM IN THE EIGHTIES.html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