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CRITIC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CRITIC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本书出售、求购地址：https://www.jiaokey.com/book/detail/40407126.html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关键词搜索：https://www.jiaokey.com/tag/THE INTERNATIONAL CRITIC.html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