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THERAPY CONSULTATION 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THERAPY CONSULTATION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本书出售、求购地址：https://www.jiaokey.com/book/detail/40407704.html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关键词搜索：https://www.jiaokey.com/tag/OCCUPATIONAL THERAPY CONSULTATION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