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Management.CONCEPTS AND CASES twelfth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Management.CONCEPTS AND CASES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本书出售、求购地址：https://www.jiaokey.com/book/detail/40410902.html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关键词搜索：https://www.jiaokey.com/tag/Strategic Management.CONCEPTS AND CASES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